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B7" w:rsidRPr="00BA7DE2" w:rsidRDefault="00DA21B7" w:rsidP="00DA21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The LED semiconductor light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DA21B7">
        <w:rPr>
          <w:rFonts w:ascii="Times New Roman" w:hAnsi="Times New Roman" w:cs="Times New Roman"/>
          <w:b/>
          <w:sz w:val="24"/>
          <w:szCs w:val="24"/>
          <w:lang w:val="en-US"/>
        </w:rPr>
        <w:t>Visir-1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</w:t>
      </w:r>
      <w:r w:rsidR="00DA21B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-A-220-0</w:t>
      </w:r>
      <w:r w:rsidR="00DA21B7">
        <w:rPr>
          <w:rFonts w:ascii="Times New Roman" w:hAnsi="Times New Roman" w:cs="Times New Roman"/>
          <w:b/>
          <w:sz w:val="24"/>
          <w:szCs w:val="24"/>
          <w:lang w:val="en-US"/>
        </w:rPr>
        <w:t>46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-N, T-MCC</w:t>
      </w:r>
      <w:r w:rsidR="00DA21B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TS 3461-00</w:t>
      </w:r>
      <w:r w:rsidR="00DA21B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-41677105-</w:t>
      </w:r>
      <w:r w:rsidR="00DA21B7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OM</w:t>
      </w:r>
    </w:p>
    <w:p w:rsidR="00DA21B7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semiconductor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 of “</w:t>
      </w:r>
      <w:r w:rsidR="00DA21B7">
        <w:rPr>
          <w:rFonts w:ascii="Times New Roman" w:hAnsi="Times New Roman" w:cs="Times New Roman"/>
          <w:sz w:val="24"/>
          <w:szCs w:val="24"/>
          <w:lang w:val="en-US"/>
        </w:rPr>
        <w:t>Visir-1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type (further named the light).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working conditions, maintenance recommendations and other data necessary for the right operating of the light.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safety working methods, checking of safety rules with further certifying a qualification for safety arrangements, one is admitted for electrical installation, inspection and maintenance of the light unit.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 </w:t>
      </w:r>
      <w:r w:rsidR="00C93CCA">
        <w:rPr>
          <w:rFonts w:ascii="Times New Roman" w:hAnsi="Times New Roman" w:cs="Times New Roman"/>
          <w:sz w:val="24"/>
          <w:szCs w:val="24"/>
          <w:lang w:val="en-US"/>
        </w:rPr>
        <w:t xml:space="preserve">used for </w:t>
      </w:r>
      <w:r w:rsidR="00DA21B7">
        <w:rPr>
          <w:rFonts w:ascii="Times New Roman" w:hAnsi="Times New Roman" w:cs="Times New Roman"/>
          <w:sz w:val="24"/>
          <w:szCs w:val="24"/>
          <w:lang w:val="en-US"/>
        </w:rPr>
        <w:t xml:space="preserve">general illumination of </w:t>
      </w:r>
      <w:r w:rsidR="00DA21B7" w:rsidRPr="00F72116">
        <w:rPr>
          <w:rFonts w:ascii="Times New Roman" w:hAnsi="Times New Roman" w:cs="Times New Roman"/>
          <w:sz w:val="24"/>
          <w:szCs w:val="24"/>
          <w:lang w:val="en-US"/>
        </w:rPr>
        <w:t xml:space="preserve">residential, industrial and public </w:t>
      </w:r>
      <w:r w:rsidR="00DA21B7">
        <w:rPr>
          <w:rFonts w:ascii="Times New Roman" w:hAnsi="Times New Roman" w:cs="Times New Roman"/>
          <w:sz w:val="24"/>
          <w:szCs w:val="24"/>
          <w:lang w:val="en-US"/>
        </w:rPr>
        <w:t>places.</w:t>
      </w:r>
    </w:p>
    <w:p w:rsidR="00C93CCA" w:rsidRDefault="00C93CCA" w:rsidP="00C93CCA">
      <w:pPr>
        <w:tabs>
          <w:tab w:val="left" w:pos="3330"/>
        </w:tabs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</w:p>
    <w:p w:rsidR="00C93CCA" w:rsidRPr="00FA5685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1.2.2 Humidity up to 95% (at the temperature +40°C).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1.2.3 Working temperature from minus 30°C up to plus 60°C.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luminous 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luminous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ower factor is not less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A21B7"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28B6" w:rsidRDefault="004B4BE6" w:rsidP="005628B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5365D2">
        <w:rPr>
          <w:rFonts w:ascii="Times New Roman" w:hAnsi="Times New Roman" w:cs="Times New Roman"/>
          <w:sz w:val="24"/>
          <w:szCs w:val="24"/>
          <w:lang w:val="en-US"/>
        </w:rPr>
        <w:t xml:space="preserve">, environmental class </w:t>
      </w:r>
      <w:r w:rsidR="00DA21B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36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5D2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5365D2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628B6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7864BF" w:rsidRPr="00DD1C9C" w:rsidRDefault="00EE31E8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E31E8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1.2.10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ngress protection rating according to </w:t>
      </w:r>
      <w:r w:rsidRPr="003529C7">
        <w:rPr>
          <w:rFonts w:ascii="Times New Roman" w:hAnsi="Times New Roman" w:cs="Times New Roman"/>
          <w:sz w:val="24"/>
          <w:szCs w:val="24"/>
          <w:lang w:val="en-US"/>
        </w:rPr>
        <w:t>IEC 529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worse than IP</w:t>
      </w:r>
      <w:r w:rsidR="00ED674B" w:rsidRPr="00ED674B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1.2.11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ervice life when conforming to operating conditions is not less than 100 000 hours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1.2.12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torage from the date of its being manufactured is 3 years.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ire safety is up to IEC 60598-1, NPB 249-97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nsulation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meanings that are pointed in the table 1.</w:t>
      </w:r>
    </w:p>
    <w:tbl>
      <w:tblPr>
        <w:tblW w:w="5388" w:type="pct"/>
        <w:tblInd w:w="-743" w:type="dxa"/>
        <w:tblLook w:val="0000"/>
      </w:tblPr>
      <w:tblGrid>
        <w:gridCol w:w="2270"/>
        <w:gridCol w:w="3685"/>
        <w:gridCol w:w="1985"/>
        <w:gridCol w:w="2374"/>
      </w:tblGrid>
      <w:tr w:rsidR="00966FF9" w:rsidRPr="002D3E2F" w:rsidTr="00054662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Light flux*, </w:t>
            </w:r>
          </w:p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not less than,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966FF9" w:rsidRPr="002D3E2F" w:rsidRDefault="00966FF9" w:rsidP="00DA21B7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DA21B7" w:rsidP="00866E9C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Visir-1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866E9C" w:rsidRDefault="00966FF9" w:rsidP="00DA21B7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="00DA21B7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-A-220-0</w:t>
            </w:r>
            <w:r w:rsidR="00DA21B7">
              <w:rPr>
                <w:rFonts w:ascii="Times New Roman" w:hAnsi="Times New Roman" w:cs="Times New Roman"/>
                <w:sz w:val="24"/>
                <w:lang w:val="en-US"/>
              </w:rPr>
              <w:t>46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  <w:r w:rsidR="00DA21B7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DA21B7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960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DA21B7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</w:tr>
    </w:tbl>
    <w:p w:rsidR="00F46CE5" w:rsidRPr="00205850" w:rsidRDefault="00EB724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43.05pt;margin-top:.25pt;width:111.75pt;height:.75pt;flip:x;z-index:251667456;mso-position-horizontal-relative:text;mso-position-vertical-relative:text" o:connectortype="straight"/>
        </w:pict>
      </w:r>
      <w:r w:rsidR="00F46CE5"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 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DA21B7">
        <w:rPr>
          <w:rFonts w:ascii="Times New Roman" w:hAnsi="Times New Roman" w:cs="Times New Roman"/>
          <w:sz w:val="24"/>
          <w:szCs w:val="24"/>
          <w:lang w:val="en-US"/>
        </w:rPr>
        <w:t>1.5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kg.</w:t>
      </w:r>
    </w:p>
    <w:p w:rsidR="00DA21B7" w:rsidRDefault="00D47E57" w:rsidP="00ED674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>Overall view, alternative constructions and overall sizes of the light are pointed on pic.1</w:t>
      </w:r>
    </w:p>
    <w:p w:rsidR="00FA5124" w:rsidRDefault="00FA5124" w:rsidP="00ED674B">
      <w:pPr>
        <w:ind w:left="-851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="00DA21B7">
        <w:rPr>
          <w:noProof/>
          <w:lang w:eastAsia="ru-RU"/>
        </w:rPr>
        <w:drawing>
          <wp:inline distT="0" distB="0" distL="0" distR="0">
            <wp:extent cx="4733925" cy="2683098"/>
            <wp:effectExtent l="19050" t="0" r="9525" b="0"/>
            <wp:docPr id="1" name="Рисунок 1" descr="Габариты 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бариты исп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68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</w:t>
      </w:r>
    </w:p>
    <w:p w:rsidR="004B4BE6" w:rsidRDefault="008604D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7B214D" w:rsidRDefault="007B214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B214D" w:rsidRDefault="007B214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B214D" w:rsidRDefault="007B214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B214D" w:rsidRDefault="007B214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B214D" w:rsidRDefault="007B214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B214D" w:rsidRDefault="007B214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B214D" w:rsidRDefault="007B214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214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delivery of lamps in the case with a </w:t>
      </w:r>
      <w:r>
        <w:rPr>
          <w:rFonts w:ascii="Times New Roman" w:hAnsi="Times New Roman" w:cs="Times New Roman"/>
          <w:sz w:val="24"/>
          <w:szCs w:val="24"/>
          <w:lang w:val="en-US"/>
        </w:rPr>
        <w:t>gird</w:t>
      </w:r>
      <w:r w:rsidRPr="007B214D">
        <w:rPr>
          <w:rFonts w:ascii="Times New Roman" w:hAnsi="Times New Roman" w:cs="Times New Roman"/>
          <w:sz w:val="24"/>
          <w:szCs w:val="24"/>
          <w:lang w:val="en-US"/>
        </w:rPr>
        <w:t xml:space="preserve"> on a separate order is allowed. The general view and the maximum dimensions of the </w:t>
      </w:r>
      <w:r>
        <w:rPr>
          <w:rFonts w:ascii="Times New Roman" w:hAnsi="Times New Roman" w:cs="Times New Roman"/>
          <w:sz w:val="24"/>
          <w:szCs w:val="24"/>
          <w:lang w:val="en-US"/>
        </w:rPr>
        <w:t>light are shown on Pic.</w:t>
      </w:r>
      <w:r w:rsidRPr="007B214D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7B214D" w:rsidRDefault="007B214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86250" cy="3124200"/>
            <wp:effectExtent l="19050" t="0" r="0" b="0"/>
            <wp:docPr id="4" name="Рисунок 4" descr="Корпус с решеткой 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пус с решеткой исп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DD" w:rsidRDefault="007B214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Pic.2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light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Pr="00054662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. 1) consists of the </w:t>
      </w:r>
      <w:r w:rsidR="007B214D">
        <w:rPr>
          <w:rFonts w:ascii="Times New Roman" w:hAnsi="Times New Roman" w:cs="Times New Roman"/>
          <w:sz w:val="24"/>
          <w:szCs w:val="24"/>
          <w:lang w:val="en-US"/>
        </w:rPr>
        <w:t xml:space="preserve">metal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housing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which is the bearing element of the light, protective glass, LED semiconductor module, driver and contact device.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>1.4.2 The designation of constitutive parts of the light:</w:t>
      </w:r>
    </w:p>
    <w:p w:rsidR="00054662" w:rsidRDefault="007A2CD6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housing of the light is the bearing element on which LED semiconductor module, driver and contact device are fixed for 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of the network wire;</w:t>
      </w:r>
    </w:p>
    <w:p w:rsidR="00CA61ED" w:rsidRDefault="00C1774C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7B214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B214D" w:rsidRPr="007B214D">
        <w:rPr>
          <w:rFonts w:ascii="Times New Roman" w:hAnsi="Times New Roman" w:cs="Times New Roman"/>
          <w:sz w:val="24"/>
          <w:szCs w:val="24"/>
          <w:lang w:val="en-US"/>
        </w:rPr>
        <w:t xml:space="preserve">he protective glass is placed on the </w:t>
      </w:r>
      <w:r w:rsidR="007B214D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7B214D" w:rsidRPr="007B214D">
        <w:rPr>
          <w:rFonts w:ascii="Times New Roman" w:hAnsi="Times New Roman" w:cs="Times New Roman"/>
          <w:sz w:val="24"/>
          <w:szCs w:val="24"/>
          <w:lang w:val="en-US"/>
        </w:rPr>
        <w:t>housing and fixed by means of three levers of a frame, the glass is intended for protection from external influence of the LED module, a power source and the contact device.</w:t>
      </w:r>
    </w:p>
    <w:p w:rsidR="00C1774C" w:rsidRPr="00760C08" w:rsidRDefault="00CA61ED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developing, that’s why changes may have place that do not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1.5 Marking</w:t>
      </w:r>
    </w:p>
    <w:p w:rsidR="009B1FDC" w:rsidRPr="009B1FDC" w:rsidRDefault="008C6AC6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Marking of light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company;</w:t>
      </w:r>
    </w:p>
    <w:p w:rsidR="00A727B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company-manufacturer;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technical conditions logical number;</w:t>
      </w:r>
    </w:p>
    <w:p w:rsidR="00A727BC" w:rsidRDefault="009B1FD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specified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supply voltage in volts;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max.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input in watt;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EF76CD" w:rsidRPr="00DA21B7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manufacturing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year and month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1.5.3 The structure of conventional value</w:t>
      </w:r>
    </w:p>
    <w:p w:rsidR="00CA0B69" w:rsidRPr="007B214D" w:rsidRDefault="00EB7245" w:rsidP="00CA0B6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B7245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90.95pt;margin-top:70.5pt;width:151.7pt;height:39.35pt;rotation:270;flip:x;z-index:251664384" o:connectortype="elbow" adj="185,396951,-33746"/>
        </w:pict>
      </w:r>
      <w:r w:rsidRPr="00EB7245">
        <w:rPr>
          <w:rFonts w:ascii="Times New Roman" w:hAnsi="Times New Roman" w:cs="Times New Roman"/>
          <w:sz w:val="24"/>
          <w:szCs w:val="24"/>
          <w:lang w:val="en-US"/>
        </w:rPr>
        <w:pict>
          <v:shape id="_x0000_s1029" type="#_x0000_t34" style="position:absolute;left:0;text-align:left;margin-left:97.55pt;margin-top:37.6pt;width:112.15pt;height:65.65pt;rotation:270;flip:x;z-index:251663360" o:connectortype="elbow" adj="-78,224538,-45945"/>
        </w:pict>
      </w:r>
      <w:r w:rsidRPr="00EB7245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4.35pt;width:88.5pt;height:87.25pt;rotation:180;z-index:251662336" o:connectortype="elbow" adj="21490,-162885,-57661"/>
        </w:pict>
      </w:r>
      <w:r w:rsidRPr="00EB7245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7B2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B69" w:rsidRPr="007B214D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7B214D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7B214D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7B214D">
        <w:rPr>
          <w:rFonts w:ascii="Times New Roman" w:hAnsi="Times New Roman" w:cs="Times New Roman"/>
          <w:sz w:val="24"/>
          <w:szCs w:val="24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7B214D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7B2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79A" w:rsidRPr="00CA0B69" w:rsidRDefault="00EB7245" w:rsidP="0000679A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EB7245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A96192">
      <w:pPr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CA0B69" w:rsidRPr="00CA0B69" w:rsidRDefault="00CA0B69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CA0B69" w:rsidP="004D6EF4">
      <w:pPr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</w:t>
      </w:r>
      <w:proofErr w:type="spellStart"/>
      <w:r w:rsidRPr="00CA0B6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(N – neutral, W – warm);</w:t>
      </w:r>
    </w:p>
    <w:p w:rsidR="00CA0B69" w:rsidRDefault="00CA0B69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the letters designate a climatic performance according to </w:t>
      </w:r>
      <w:r w:rsidR="008032C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F354D8" w:rsidRDefault="00F354D8" w:rsidP="00F354D8">
      <w:pPr>
        <w:tabs>
          <w:tab w:val="left" w:pos="9540"/>
        </w:tabs>
        <w:spacing w:before="8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 w:rsidR="007B214D">
        <w:rPr>
          <w:rFonts w:ascii="Times New Roman" w:hAnsi="Times New Roman" w:cs="Times New Roman"/>
          <w:sz w:val="24"/>
          <w:szCs w:val="24"/>
          <w:lang w:val="en-US"/>
        </w:rPr>
        <w:t xml:space="preserve">23216-78 for the storage condition 2C </w:t>
      </w:r>
      <w:r w:rsidR="007B214D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BD7C11" w:rsidRDefault="00BD7C11" w:rsidP="00EC4655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EC4655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EC4655" w:rsidRPr="00EC4655" w:rsidRDefault="00EC4655" w:rsidP="00EC4655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2.1 Embodiment.</w:t>
      </w:r>
    </w:p>
    <w:p w:rsidR="00EC4655" w:rsidRDefault="00EC4655" w:rsidP="00EC4655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="00BD7C11" w:rsidRPr="00BD7C11">
        <w:rPr>
          <w:rFonts w:ascii="Times New Roman" w:hAnsi="Times New Roman" w:cs="Times New Roman"/>
          <w:sz w:val="24"/>
          <w:szCs w:val="24"/>
          <w:lang w:val="en-US"/>
        </w:rPr>
        <w:t xml:space="preserve">The design of the </w:t>
      </w:r>
      <w:r w:rsidR="00BD7C11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BD7C11" w:rsidRPr="00BD7C11">
        <w:rPr>
          <w:rFonts w:ascii="Times New Roman" w:hAnsi="Times New Roman" w:cs="Times New Roman"/>
          <w:sz w:val="24"/>
          <w:szCs w:val="24"/>
          <w:lang w:val="en-US"/>
        </w:rPr>
        <w:t xml:space="preserve"> is intended for general illumination of residential and public p</w:t>
      </w:r>
      <w:r w:rsidR="00BD7C11">
        <w:rPr>
          <w:rFonts w:ascii="Times New Roman" w:hAnsi="Times New Roman" w:cs="Times New Roman"/>
          <w:sz w:val="24"/>
          <w:szCs w:val="24"/>
          <w:lang w:val="en-US"/>
        </w:rPr>
        <w:t>lace</w:t>
      </w:r>
      <w:r w:rsidR="00BD7C11" w:rsidRPr="00BD7C11">
        <w:rPr>
          <w:rFonts w:ascii="Times New Roman" w:hAnsi="Times New Roman" w:cs="Times New Roman"/>
          <w:sz w:val="24"/>
          <w:szCs w:val="24"/>
          <w:lang w:val="en-US"/>
        </w:rPr>
        <w:t>s, as well as bathrooms, corridors, utility rooms, etc.</w:t>
      </w: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EC4655" w:rsidRPr="00EC4655" w:rsidRDefault="002B23DE" w:rsidP="002B23DE">
      <w:p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3" style="position:absolute;left:0;text-align:left;margin-left:-53.55pt;margin-top:.95pt;width:46pt;height:110.9pt;z-index:251659263;mso-wrap-distance-left:0;mso-wrap-distance-right:0" coordorigin="36,186" coordsize="920,2218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6;top:186;width:919;height:1858;mso-wrap-style:none;v-text-anchor:middle" strokecolor="gray">
              <v:fill type="frame"/>
              <v:stroke color2="#7f7f7f" joinstyle="round"/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0;top:2049;width:892;height:354" stroked="f" strokecolor="gray">
              <v:fill color2="black"/>
              <v:stroke color2="#7f7f7f" joinstyle="round"/>
              <v:textbox style="mso-next-textbox:#_x0000_s1035;mso-rotate-with-shape:t">
                <w:txbxContent>
                  <w:p w:rsidR="002B23DE" w:rsidRDefault="00F27240" w:rsidP="002B23DE">
                    <w:proofErr w:type="gramStart"/>
                    <w:r>
                      <w:t>Р</w:t>
                    </w:r>
                    <w:proofErr w:type="spellStart"/>
                    <w:proofErr w:type="gramEnd"/>
                    <w:r>
                      <w:rPr>
                        <w:lang w:val="en-US"/>
                      </w:rPr>
                      <w:t>ic</w:t>
                    </w:r>
                    <w:proofErr w:type="spellEnd"/>
                    <w:r w:rsidR="002B23DE">
                      <w:t>. 3</w:t>
                    </w:r>
                  </w:p>
                </w:txbxContent>
              </v:textbox>
            </v:shape>
            <w10:wrap type="square"/>
          </v:group>
        </w:pic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Pr="002B23DE">
        <w:rPr>
          <w:rFonts w:ascii="Times New Roman" w:hAnsi="Times New Roman" w:cs="Times New Roman"/>
          <w:sz w:val="24"/>
          <w:szCs w:val="24"/>
          <w:lang w:val="en-US"/>
        </w:rPr>
        <w:t>Installation of a lamp on a wall or a ceiling is made before connection of a lamp to an electric network and external grounding.</w:t>
      </w:r>
    </w:p>
    <w:p w:rsidR="00EC4655" w:rsidRPr="00EC4655" w:rsidRDefault="00EC4655" w:rsidP="002B23DE">
      <w:p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3C1C3D" w:rsidRDefault="00EC4655" w:rsidP="002B23DE">
      <w:p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take off the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protective glass</w:t>
      </w:r>
      <w:r w:rsidR="00F27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240" w:rsidRPr="00F27240">
        <w:rPr>
          <w:rFonts w:ascii="Times New Roman" w:hAnsi="Times New Roman" w:cs="Times New Roman"/>
          <w:sz w:val="24"/>
          <w:szCs w:val="24"/>
          <w:lang w:val="en-US"/>
        </w:rPr>
        <w:t>by turning the levers of the frame;</w:t>
      </w:r>
    </w:p>
    <w:p w:rsidR="00EC4655" w:rsidRDefault="00DB58B8" w:rsidP="002B23DE">
      <w:p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enter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mains wire through the hole in the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contact device as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3C1C3D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="003C1C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24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1C3D" w:rsidRPr="003C1C3D" w:rsidRDefault="003C1C3D" w:rsidP="003C1C3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nter the external grounding wire and connect it to the connector of the contact device labeled </w:t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463B5" w:rsidRPr="001463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9525" b="0"/>
            <wp:docPr id="5" name="Рисунок 1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1C3D" w:rsidRDefault="003C1C3D" w:rsidP="003C1C3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55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55C0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755C0F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nstall protective glass</w:t>
      </w:r>
      <w:r w:rsidR="00F27240">
        <w:rPr>
          <w:rFonts w:ascii="Times New Roman" w:hAnsi="Times New Roman" w:cs="Times New Roman"/>
          <w:sz w:val="24"/>
          <w:szCs w:val="24"/>
          <w:lang w:val="en-US"/>
        </w:rPr>
        <w:t xml:space="preserve"> with the frame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in reverse order in the lamp housing.</w:t>
      </w:r>
    </w:p>
    <w:p w:rsidR="00C60D32" w:rsidRDefault="00C60D32" w:rsidP="003C1C3D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DB58B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lamp is connected to the mains, the process wires must be disconnected.</w:t>
      </w:r>
    </w:p>
    <w:p w:rsidR="00EC4655" w:rsidRPr="00EA74D9" w:rsidRDefault="00EC4655" w:rsidP="00EC4655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Methods.</w:t>
      </w: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2.3.1 For providing safety while operating the light it is forbidden:</w:t>
      </w: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when energizing;</w:t>
      </w: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EC4655" w:rsidRPr="00EC4655" w:rsidRDefault="00F417EA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assembling and operating the light it’s necessary to guide:</w:t>
      </w: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rules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on design of power electric installations;</w:t>
      </w:r>
    </w:p>
    <w:p w:rsid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F417EA" w:rsidRDefault="00F417EA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</w:t>
      </w:r>
      <w:r w:rsidR="007866A9">
        <w:rPr>
          <w:rFonts w:ascii="Times New Roman" w:hAnsi="Times New Roman" w:cs="Times New Roman"/>
          <w:sz w:val="24"/>
          <w:szCs w:val="24"/>
          <w:lang w:val="en-US"/>
        </w:rPr>
        <w:t xml:space="preserve"> In order t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o avoid electric shock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6C3FB4" w:rsidRPr="006C3FB4" w:rsidRDefault="006C3FB4" w:rsidP="006C3FB4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6C3FB4" w:rsidRDefault="006C3FB4" w:rsidP="006C3FB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3.1 The light should be kept packed according to GOST 23216 for the storage 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 (c) </w:t>
      </w:r>
      <w:r w:rsidR="000863E2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6C3FB4" w:rsidRPr="006C3FB4" w:rsidRDefault="006C3FB4" w:rsidP="006C3FB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3.2. Transportation of the light can be carried out by any transport at any distance.</w:t>
      </w:r>
    </w:p>
    <w:p w:rsidR="00054662" w:rsidRPr="00C93CCA" w:rsidRDefault="006C3FB4" w:rsidP="00511C77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511C77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077E" w:rsidRDefault="00E3077E" w:rsidP="00511C77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511C77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54662" w:rsidRPr="002032CE" w:rsidRDefault="00054662" w:rsidP="00F01DE9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054662" w:rsidRPr="006D2AFC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054662" w:rsidRPr="006D2AFC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054662" w:rsidRPr="006D2AFC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6.1 The manufacturer should be laid reclamation claims in case of discovering damages that may lead to the breakdown of the light before the warranty expiration.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manufacturer’s address: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F60FE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“Proton”.</w:t>
      </w:r>
      <w:proofErr w:type="gramEnd"/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6.2 In reclamation the light brand, damages, conditions at which they are discovered, the whole operation period should be specified.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7.1 The light is manufactured and approved in accordance with the present tec</w:t>
      </w:r>
      <w:r w:rsidR="00706C69">
        <w:rPr>
          <w:rFonts w:ascii="Times New Roman" w:hAnsi="Times New Roman" w:cs="Times New Roman"/>
          <w:sz w:val="24"/>
          <w:szCs w:val="24"/>
          <w:lang w:val="en-US"/>
        </w:rPr>
        <w:t>hnical specifications TS 3461–0</w:t>
      </w:r>
      <w:r w:rsidR="00706C69" w:rsidRPr="00706C6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729D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>–41677105–</w:t>
      </w:r>
      <w:r w:rsidR="001672A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729D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and approved to be suitable for the operation.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Placeholders QCD stamp</w:t>
      </w: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3776" w:rsidRPr="00AE057E" w:rsidRDefault="006F60FE" w:rsidP="00E3077E">
      <w:pPr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DE2"/>
    <w:rsid w:val="0000679A"/>
    <w:rsid w:val="00054662"/>
    <w:rsid w:val="00071D19"/>
    <w:rsid w:val="000863E2"/>
    <w:rsid w:val="001245A5"/>
    <w:rsid w:val="001463B5"/>
    <w:rsid w:val="001672A7"/>
    <w:rsid w:val="001A510F"/>
    <w:rsid w:val="001B644D"/>
    <w:rsid w:val="001C0974"/>
    <w:rsid w:val="002B23DE"/>
    <w:rsid w:val="002F1AB7"/>
    <w:rsid w:val="00304DB4"/>
    <w:rsid w:val="003C1C3D"/>
    <w:rsid w:val="004B4BE6"/>
    <w:rsid w:val="004D6EF4"/>
    <w:rsid w:val="00511C77"/>
    <w:rsid w:val="00531756"/>
    <w:rsid w:val="005365D2"/>
    <w:rsid w:val="005628B6"/>
    <w:rsid w:val="00611BEC"/>
    <w:rsid w:val="00630A41"/>
    <w:rsid w:val="006C3FB4"/>
    <w:rsid w:val="006E3A55"/>
    <w:rsid w:val="006F60FE"/>
    <w:rsid w:val="00706C69"/>
    <w:rsid w:val="007316F5"/>
    <w:rsid w:val="00741B56"/>
    <w:rsid w:val="00755C0F"/>
    <w:rsid w:val="00760A5F"/>
    <w:rsid w:val="00760C08"/>
    <w:rsid w:val="00777E63"/>
    <w:rsid w:val="007864BF"/>
    <w:rsid w:val="007866A9"/>
    <w:rsid w:val="007A2CD6"/>
    <w:rsid w:val="007A7475"/>
    <w:rsid w:val="007B214D"/>
    <w:rsid w:val="008032CC"/>
    <w:rsid w:val="008604DD"/>
    <w:rsid w:val="00866E9C"/>
    <w:rsid w:val="008C6AC6"/>
    <w:rsid w:val="00966FF9"/>
    <w:rsid w:val="009B1FDC"/>
    <w:rsid w:val="00A34E31"/>
    <w:rsid w:val="00A40B0B"/>
    <w:rsid w:val="00A727BC"/>
    <w:rsid w:val="00A729D7"/>
    <w:rsid w:val="00A96192"/>
    <w:rsid w:val="00AE057E"/>
    <w:rsid w:val="00B217EA"/>
    <w:rsid w:val="00B63776"/>
    <w:rsid w:val="00BA7DE2"/>
    <w:rsid w:val="00BD7C11"/>
    <w:rsid w:val="00C017DD"/>
    <w:rsid w:val="00C1774C"/>
    <w:rsid w:val="00C31B4F"/>
    <w:rsid w:val="00C46AA5"/>
    <w:rsid w:val="00C60D32"/>
    <w:rsid w:val="00C634B2"/>
    <w:rsid w:val="00C93CCA"/>
    <w:rsid w:val="00CA0B69"/>
    <w:rsid w:val="00CA61ED"/>
    <w:rsid w:val="00CC3A5E"/>
    <w:rsid w:val="00D47E57"/>
    <w:rsid w:val="00D72F7C"/>
    <w:rsid w:val="00DA21B7"/>
    <w:rsid w:val="00DB279F"/>
    <w:rsid w:val="00DB58B8"/>
    <w:rsid w:val="00DC16C1"/>
    <w:rsid w:val="00DD1C9C"/>
    <w:rsid w:val="00DF404B"/>
    <w:rsid w:val="00E3077E"/>
    <w:rsid w:val="00E34D21"/>
    <w:rsid w:val="00EA74D9"/>
    <w:rsid w:val="00EB7245"/>
    <w:rsid w:val="00EC4655"/>
    <w:rsid w:val="00ED674B"/>
    <w:rsid w:val="00EE31E8"/>
    <w:rsid w:val="00EF76CD"/>
    <w:rsid w:val="00F01DE9"/>
    <w:rsid w:val="00F2477E"/>
    <w:rsid w:val="00F27240"/>
    <w:rsid w:val="00F354D8"/>
    <w:rsid w:val="00F417EA"/>
    <w:rsid w:val="00F46CE5"/>
    <w:rsid w:val="00FA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8" type="connector" idref="#_x0000_s1026"/>
        <o:r id="V:Rule9" type="connector" idref="#_x0000_s1027"/>
        <o:r id="V:Rule10" type="connector" idref="#_x0000_s1031"/>
        <o:r id="V:Rule11" type="connector" idref="#_x0000_s1029"/>
        <o:r id="V:Rule12" type="connector" idref="#_x0000_s1030"/>
        <o:r id="V:Rule13" type="connector" idref="#_x0000_s1028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gubina0018</cp:lastModifiedBy>
  <cp:revision>66</cp:revision>
  <dcterms:created xsi:type="dcterms:W3CDTF">2019-05-20T09:37:00Z</dcterms:created>
  <dcterms:modified xsi:type="dcterms:W3CDTF">2019-05-30T08:23:00Z</dcterms:modified>
</cp:coreProperties>
</file>